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B8CE" w14:textId="2780BD03" w:rsidR="00CF5FB5" w:rsidRDefault="00CF5FB5">
      <w:pPr>
        <w:spacing w:after="121"/>
        <w:ind w:left="-28" w:firstLine="0"/>
      </w:pPr>
      <w:r>
        <w:rPr>
          <w:noProof/>
        </w:rPr>
        <w:drawing>
          <wp:anchor distT="0" distB="0" distL="114300" distR="114300" simplePos="0" relativeHeight="251661312" behindDoc="1" locked="0" layoutInCell="1" allowOverlap="1" wp14:anchorId="71AFB526" wp14:editId="4BC593CD">
            <wp:simplePos x="0" y="0"/>
            <wp:positionH relativeFrom="column">
              <wp:posOffset>-13335</wp:posOffset>
            </wp:positionH>
            <wp:positionV relativeFrom="paragraph">
              <wp:posOffset>-316865</wp:posOffset>
            </wp:positionV>
            <wp:extent cx="5483160" cy="920160"/>
            <wp:effectExtent l="0" t="0" r="3810" b="0"/>
            <wp:wrapNone/>
            <wp:docPr id="2147" name="Picture 2147" descr="令和4年"/>
            <wp:cNvGraphicFramePr/>
            <a:graphic xmlns:a="http://schemas.openxmlformats.org/drawingml/2006/main">
              <a:graphicData uri="http://schemas.openxmlformats.org/drawingml/2006/picture">
                <pic:pic xmlns:pic="http://schemas.openxmlformats.org/drawingml/2006/picture">
                  <pic:nvPicPr>
                    <pic:cNvPr id="2147" name="Picture 2147" descr="令和4年"/>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3160" cy="9201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D95E338" wp14:editId="71BA9BF9">
                <wp:simplePos x="0" y="0"/>
                <wp:positionH relativeFrom="column">
                  <wp:posOffset>-312420</wp:posOffset>
                </wp:positionH>
                <wp:positionV relativeFrom="paragraph">
                  <wp:posOffset>-429895</wp:posOffset>
                </wp:positionV>
                <wp:extent cx="6019800" cy="7905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019800" cy="79057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B4E0DF" w14:textId="69B73B8C" w:rsidR="00E75411" w:rsidRPr="00E75411" w:rsidRDefault="00E75411" w:rsidP="00E75411">
                            <w:pPr>
                              <w:ind w:left="0"/>
                              <w:jc w:val="center"/>
                              <w:rPr>
                                <w:b/>
                                <w:bCs/>
                                <w:sz w:val="36"/>
                                <w:szCs w:val="36"/>
                              </w:rPr>
                            </w:pPr>
                            <w:r>
                              <w:rPr>
                                <w:rFonts w:hint="eastAsia"/>
                                <w:b/>
                                <w:bCs/>
                                <w:sz w:val="36"/>
                                <w:szCs w:val="36"/>
                              </w:rPr>
                              <w:t>令和</w:t>
                            </w:r>
                            <w:r w:rsidR="006A63A4">
                              <w:rPr>
                                <w:rFonts w:hint="eastAsia"/>
                                <w:b/>
                                <w:bCs/>
                                <w:sz w:val="36"/>
                                <w:szCs w:val="36"/>
                              </w:rPr>
                              <w:t>５</w:t>
                            </w:r>
                            <w:r>
                              <w:rPr>
                                <w:rFonts w:hint="eastAsia"/>
                                <w:b/>
                                <w:bCs/>
                                <w:sz w:val="36"/>
                                <w:szCs w:val="36"/>
                              </w:rPr>
                              <w:t>年度宮城県保育士修学資金等貸付事業　募集概要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5E338" id="四角形: 角を丸くする 2" o:spid="_x0000_s1026" style="position:absolute;left:0;text-align:left;margin-left:-24.6pt;margin-top:-33.85pt;width:474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" fillcolor="#fbe4d5 [661]" strokecolor="#1f3763 [1604]" strokeweight="1pt">
                <v:stroke joinstyle="miter"/>
                <v:textbox>
                  <w:txbxContent>
                    <w:p w14:paraId="63B4E0DF" w14:textId="69B73B8C" w:rsidR="00E75411" w:rsidRPr="00E75411" w:rsidRDefault="00E75411" w:rsidP="00E75411">
                      <w:pPr>
                        <w:ind w:left="0"/>
                        <w:jc w:val="center"/>
                        <w:rPr>
                          <w:b/>
                          <w:bCs/>
                          <w:sz w:val="36"/>
                          <w:szCs w:val="36"/>
                        </w:rPr>
                      </w:pPr>
                      <w:r>
                        <w:rPr>
                          <w:rFonts w:hint="eastAsia"/>
                          <w:b/>
                          <w:bCs/>
                          <w:sz w:val="36"/>
                          <w:szCs w:val="36"/>
                        </w:rPr>
                        <w:t>令和</w:t>
                      </w:r>
                      <w:r w:rsidR="006A63A4">
                        <w:rPr>
                          <w:rFonts w:hint="eastAsia"/>
                          <w:b/>
                          <w:bCs/>
                          <w:sz w:val="36"/>
                          <w:szCs w:val="36"/>
                        </w:rPr>
                        <w:t>５</w:t>
                      </w:r>
                      <w:r>
                        <w:rPr>
                          <w:rFonts w:hint="eastAsia"/>
                          <w:b/>
                          <w:bCs/>
                          <w:sz w:val="36"/>
                          <w:szCs w:val="36"/>
                        </w:rPr>
                        <w:t>年度宮城県保育士修学資金等貸付事業　募集概要</w:t>
                      </w:r>
                    </w:p>
                  </w:txbxContent>
                </v:textbox>
              </v:roundrect>
            </w:pict>
          </mc:Fallback>
        </mc:AlternateContent>
      </w:r>
    </w:p>
    <w:p w14:paraId="462BC1BC" w14:textId="2E601F0D" w:rsidR="00CF5FB5" w:rsidRDefault="00CF5FB5">
      <w:pPr>
        <w:spacing w:after="121"/>
        <w:ind w:left="-28" w:firstLine="0"/>
      </w:pPr>
    </w:p>
    <w:p w14:paraId="3B22BE78" w14:textId="623F0A73" w:rsidR="005B34A0" w:rsidRDefault="005B34A0">
      <w:pPr>
        <w:spacing w:after="121"/>
        <w:ind w:left="-28" w:firstLine="0"/>
      </w:pPr>
    </w:p>
    <w:p w14:paraId="3EF1E4E0" w14:textId="77777777" w:rsidR="005B34A0" w:rsidRDefault="003175BE">
      <w:pPr>
        <w:numPr>
          <w:ilvl w:val="0"/>
          <w:numId w:val="1"/>
        </w:numPr>
        <w:ind w:right="622" w:hanging="422"/>
      </w:pPr>
      <w:r>
        <w:t xml:space="preserve">事業の目的 </w:t>
      </w:r>
    </w:p>
    <w:p w14:paraId="1E096FE0" w14:textId="353E447C" w:rsidR="00CF5FB5" w:rsidRDefault="003175BE">
      <w:pPr>
        <w:ind w:left="-5" w:right="622"/>
      </w:pPr>
      <w:r>
        <w:rPr>
          <w:rFonts w:ascii="ＭＳ 明朝" w:eastAsia="ＭＳ 明朝" w:hAnsi="ＭＳ 明朝" w:cs="ＭＳ 明朝"/>
        </w:rPr>
        <w:t xml:space="preserve"> </w:t>
      </w:r>
      <w:r>
        <w:t>指定保育士養成施設（以下「養成施設」という。）に在学する方で保育士資格の取得をし</w:t>
      </w:r>
      <w:r w:rsidR="009C05D6">
        <w:t>、</w:t>
      </w:r>
    </w:p>
    <w:p w14:paraId="60E632B3" w14:textId="1F2B10FD" w:rsidR="005B34A0" w:rsidRDefault="003175BE" w:rsidP="004F7AB1">
      <w:pPr>
        <w:ind w:left="-5" w:right="622"/>
      </w:pPr>
      <w:r>
        <w:t>卒業後は宮城県内の保育所等で保育士として就業することを目指す学生に対して修学に必</w:t>
      </w:r>
      <w:r w:rsidR="004F7AB1">
        <w:rPr>
          <w:rFonts w:hint="eastAsia"/>
        </w:rPr>
        <w:t>要</w:t>
      </w:r>
      <w:r>
        <w:t>な資金を貸与することで</w:t>
      </w:r>
      <w:r w:rsidR="009C05D6">
        <w:t>、</w:t>
      </w:r>
      <w:r>
        <w:t xml:space="preserve">県内の保育士の確保を図ることを目的とするものです。 </w:t>
      </w:r>
    </w:p>
    <w:p w14:paraId="7A33E83F" w14:textId="77777777" w:rsidR="005B34A0" w:rsidRDefault="003175BE">
      <w:pPr>
        <w:spacing w:after="33"/>
        <w:ind w:left="0" w:firstLine="0"/>
      </w:pPr>
      <w:r>
        <w:t xml:space="preserve"> </w:t>
      </w:r>
    </w:p>
    <w:p w14:paraId="3461B651" w14:textId="34FEAE88" w:rsidR="005B34A0" w:rsidRDefault="003175BE">
      <w:pPr>
        <w:numPr>
          <w:ilvl w:val="0"/>
          <w:numId w:val="1"/>
        </w:numPr>
        <w:ind w:right="622" w:hanging="422"/>
      </w:pPr>
      <w:r>
        <w:t xml:space="preserve">貸付対象者 </w:t>
      </w:r>
      <w:r w:rsidR="00001D47">
        <w:rPr>
          <w:rFonts w:hint="eastAsia"/>
        </w:rPr>
        <w:t xml:space="preserve">　</w:t>
      </w:r>
      <w:r w:rsidR="00001D47">
        <w:rPr>
          <w:rFonts w:hint="eastAsia"/>
          <w:b/>
          <w:bCs/>
        </w:rPr>
        <w:t>※</w:t>
      </w:r>
      <w:r w:rsidR="00001D47" w:rsidRPr="00C65C9A">
        <w:rPr>
          <w:rFonts w:hint="eastAsia"/>
          <w:b/>
          <w:bCs/>
          <w:u w:val="double"/>
        </w:rPr>
        <w:t>令和４年度より</w:t>
      </w:r>
      <w:r w:rsidR="009C05D6">
        <w:rPr>
          <w:rFonts w:hint="eastAsia"/>
          <w:b/>
          <w:bCs/>
          <w:u w:val="double"/>
        </w:rPr>
        <w:t>、</w:t>
      </w:r>
      <w:r w:rsidR="00001D47" w:rsidRPr="00C65C9A">
        <w:rPr>
          <w:rFonts w:hint="eastAsia"/>
          <w:b/>
          <w:bCs/>
          <w:u w:val="double"/>
        </w:rPr>
        <w:t>要綱が改正されております。</w:t>
      </w:r>
    </w:p>
    <w:p w14:paraId="239C1DF7" w14:textId="77777777" w:rsidR="005B34A0" w:rsidRDefault="003175BE">
      <w:pPr>
        <w:ind w:left="-5" w:right="622"/>
      </w:pPr>
      <w:r>
        <w:t xml:space="preserve"> 次の全てを満たす学生が対象となります。 </w:t>
      </w:r>
    </w:p>
    <w:p w14:paraId="37364CB8" w14:textId="590C92EB" w:rsidR="005B34A0" w:rsidRPr="00C65C9A" w:rsidRDefault="003175BE" w:rsidP="004F7AB1">
      <w:pPr>
        <w:numPr>
          <w:ilvl w:val="1"/>
          <w:numId w:val="1"/>
        </w:numPr>
        <w:ind w:right="140" w:hanging="360"/>
        <w:rPr>
          <w:b/>
          <w:bCs/>
          <w:u w:val="double"/>
        </w:rPr>
      </w:pPr>
      <w:r w:rsidRPr="00C65C9A">
        <w:rPr>
          <w:b/>
          <w:bCs/>
          <w:u w:val="double"/>
        </w:rPr>
        <w:t>養成施設に在学し</w:t>
      </w:r>
      <w:r w:rsidR="009C05D6">
        <w:rPr>
          <w:b/>
          <w:bCs/>
          <w:u w:val="double"/>
        </w:rPr>
        <w:t>、</w:t>
      </w:r>
      <w:r w:rsidRPr="00C65C9A">
        <w:rPr>
          <w:b/>
          <w:bCs/>
          <w:u w:val="double"/>
        </w:rPr>
        <w:t>県内に住民登録をしている又は県内の養成施設に在学している</w:t>
      </w:r>
      <w:r w:rsidR="004F7AB1" w:rsidRPr="00C65C9A">
        <w:rPr>
          <w:rFonts w:hint="eastAsia"/>
          <w:b/>
          <w:bCs/>
          <w:u w:val="double"/>
        </w:rPr>
        <w:t>こ</w:t>
      </w:r>
      <w:r w:rsidRPr="00C65C9A">
        <w:rPr>
          <w:b/>
          <w:bCs/>
          <w:u w:val="double"/>
        </w:rPr>
        <w:t xml:space="preserve">と </w:t>
      </w:r>
    </w:p>
    <w:p w14:paraId="2902BA7E" w14:textId="4337848F" w:rsidR="00CF5FB5" w:rsidRDefault="003175BE" w:rsidP="004F7AB1">
      <w:pPr>
        <w:numPr>
          <w:ilvl w:val="1"/>
          <w:numId w:val="1"/>
        </w:numPr>
        <w:ind w:right="282" w:hanging="360"/>
      </w:pPr>
      <w:r>
        <w:t>優秀な学生であって</w:t>
      </w:r>
      <w:r w:rsidR="009C05D6">
        <w:t>、</w:t>
      </w:r>
      <w:r>
        <w:t>かつ世帯の経済状況等から真に本修学資金の貸付が必要と認めら</w:t>
      </w:r>
    </w:p>
    <w:p w14:paraId="392A0D54" w14:textId="2D8A2D90" w:rsidR="005B34A0" w:rsidRDefault="003175BE" w:rsidP="00CF5FB5">
      <w:pPr>
        <w:ind w:left="571" w:right="622" w:firstLine="0"/>
      </w:pPr>
      <w:r>
        <w:t xml:space="preserve">れること </w:t>
      </w:r>
    </w:p>
    <w:p w14:paraId="1D4E2B3B" w14:textId="7E62D9EE" w:rsidR="005B34A0" w:rsidRDefault="003175BE">
      <w:pPr>
        <w:numPr>
          <w:ilvl w:val="1"/>
          <w:numId w:val="1"/>
        </w:numPr>
        <w:spacing w:after="54"/>
        <w:ind w:right="622" w:hanging="360"/>
      </w:pPr>
      <w:r>
        <w:t xml:space="preserve">他都道府県が実施する保育士修学資金を借り受けていないこと </w:t>
      </w:r>
    </w:p>
    <w:p w14:paraId="5ADD367F" w14:textId="4C5044C3" w:rsidR="005B34A0" w:rsidRDefault="003175BE" w:rsidP="00C609EA">
      <w:pPr>
        <w:numPr>
          <w:ilvl w:val="1"/>
          <w:numId w:val="1"/>
        </w:numPr>
        <w:ind w:right="282" w:hanging="360"/>
      </w:pPr>
      <w:r>
        <w:t>卒業後は</w:t>
      </w:r>
      <w:r w:rsidR="009C05D6">
        <w:t>、</w:t>
      </w:r>
      <w:r>
        <w:t>宮城県内の保育所等の指定施設において保育士として業務に従事する</w:t>
      </w:r>
      <w:r w:rsidR="00C609EA">
        <w:rPr>
          <w:rFonts w:hint="eastAsia"/>
        </w:rPr>
        <w:t>こと</w:t>
      </w:r>
    </w:p>
    <w:p w14:paraId="73808B96" w14:textId="33289FD8" w:rsidR="005B34A0" w:rsidRDefault="00C609EA">
      <w:pPr>
        <w:spacing w:after="30"/>
        <w:ind w:left="0" w:firstLine="0"/>
        <w:jc w:val="both"/>
      </w:pPr>
      <w:r>
        <w:rPr>
          <w:noProof/>
        </w:rPr>
        <w:drawing>
          <wp:anchor distT="0" distB="0" distL="114300" distR="114300" simplePos="0" relativeHeight="251658240" behindDoc="1" locked="0" layoutInCell="1" allowOverlap="0" wp14:anchorId="3B981F8B" wp14:editId="248C0EC3">
            <wp:simplePos x="0" y="0"/>
            <wp:positionH relativeFrom="column">
              <wp:posOffset>4549140</wp:posOffset>
            </wp:positionH>
            <wp:positionV relativeFrom="paragraph">
              <wp:posOffset>92075</wp:posOffset>
            </wp:positionV>
            <wp:extent cx="1266825" cy="1076325"/>
            <wp:effectExtent l="0" t="0" r="9525" b="9525"/>
            <wp:wrapNone/>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9"/>
                    <a:stretch>
                      <a:fillRect/>
                    </a:stretch>
                  </pic:blipFill>
                  <pic:spPr>
                    <a:xfrm>
                      <a:off x="0" y="0"/>
                      <a:ext cx="1266825" cy="1076325"/>
                    </a:xfrm>
                    <a:prstGeom prst="rect">
                      <a:avLst/>
                    </a:prstGeom>
                  </pic:spPr>
                </pic:pic>
              </a:graphicData>
            </a:graphic>
          </wp:anchor>
        </w:drawing>
      </w:r>
      <w:r w:rsidR="003175BE">
        <w:t xml:space="preserve">                                                 </w:t>
      </w:r>
    </w:p>
    <w:p w14:paraId="53E5EE44" w14:textId="144A29B4" w:rsidR="00C609EA" w:rsidRDefault="003175BE" w:rsidP="00CD4F5B">
      <w:pPr>
        <w:numPr>
          <w:ilvl w:val="0"/>
          <w:numId w:val="1"/>
        </w:numPr>
        <w:ind w:right="622" w:hanging="422"/>
      </w:pPr>
      <w:r>
        <w:t>貸付金額と利子</w:t>
      </w:r>
    </w:p>
    <w:p w14:paraId="7C2E93BC" w14:textId="42A27F48" w:rsidR="009761ED" w:rsidRPr="00611497" w:rsidRDefault="009761ED" w:rsidP="009761ED">
      <w:pPr>
        <w:ind w:left="422" w:right="622" w:firstLine="0"/>
        <w:rPr>
          <w:b/>
          <w:bCs/>
        </w:rPr>
      </w:pPr>
      <w:r w:rsidRPr="00611497">
        <w:rPr>
          <w:rFonts w:hint="eastAsia"/>
          <w:b/>
          <w:bCs/>
        </w:rPr>
        <w:t>※</w:t>
      </w:r>
      <w:r w:rsidR="00570FE4" w:rsidRPr="00BB4A3F">
        <w:rPr>
          <w:rFonts w:hint="eastAsia"/>
          <w:b/>
          <w:bCs/>
          <w:u w:val="double"/>
        </w:rPr>
        <w:t>年度毎の申請が必要となります</w:t>
      </w:r>
      <w:r w:rsidR="00001D47" w:rsidRPr="00BB4A3F">
        <w:rPr>
          <w:rFonts w:hint="eastAsia"/>
          <w:b/>
          <w:bCs/>
          <w:u w:val="double"/>
        </w:rPr>
        <w:t>。</w:t>
      </w:r>
    </w:p>
    <w:p w14:paraId="56977873" w14:textId="78F125E0" w:rsidR="00506068" w:rsidRDefault="009761ED" w:rsidP="00506068">
      <w:pPr>
        <w:ind w:left="422" w:right="622" w:firstLine="0"/>
      </w:pPr>
      <w:r>
        <w:rPr>
          <w:rFonts w:hint="eastAsia"/>
        </w:rPr>
        <w:t>・</w:t>
      </w:r>
      <w:r w:rsidR="003175BE">
        <w:t xml:space="preserve">修学資金 </w:t>
      </w:r>
      <w:r w:rsidR="00506068">
        <w:rPr>
          <w:rFonts w:hint="eastAsia"/>
        </w:rPr>
        <w:t xml:space="preserve">　　</w:t>
      </w:r>
      <w:r w:rsidR="003175BE">
        <w:t>月額５万円以内（</w:t>
      </w:r>
      <w:r w:rsidR="0047601B">
        <w:rPr>
          <w:rFonts w:hint="eastAsia"/>
        </w:rPr>
        <w:t>年</w:t>
      </w:r>
      <w:r w:rsidR="003175BE">
        <w:t>額</w:t>
      </w:r>
      <w:r w:rsidR="0047601B">
        <w:rPr>
          <w:rFonts w:hint="eastAsia"/>
        </w:rPr>
        <w:t>６</w:t>
      </w:r>
      <w:r w:rsidR="003175BE">
        <w:t xml:space="preserve">０万円以内）       </w:t>
      </w:r>
    </w:p>
    <w:p w14:paraId="2FC660BC" w14:textId="18EC2D64" w:rsidR="00006E7B" w:rsidRPr="002642C3" w:rsidRDefault="009761ED" w:rsidP="00006E7B">
      <w:pPr>
        <w:ind w:left="422" w:right="622" w:firstLine="0"/>
      </w:pPr>
      <w:r>
        <w:rPr>
          <w:rFonts w:hint="eastAsia"/>
        </w:rPr>
        <w:t>・</w:t>
      </w:r>
      <w:r w:rsidR="003175BE">
        <w:t xml:space="preserve">入学準備金 </w:t>
      </w:r>
      <w:r w:rsidR="00506068">
        <w:rPr>
          <w:rFonts w:hint="eastAsia"/>
        </w:rPr>
        <w:t xml:space="preserve">　</w:t>
      </w:r>
      <w:r w:rsidR="003175BE">
        <w:t>２０万円以内</w:t>
      </w:r>
      <w:r w:rsidR="0047601B" w:rsidRPr="00006E7B">
        <w:rPr>
          <w:rFonts w:hint="eastAsia"/>
        </w:rPr>
        <w:t>（</w:t>
      </w:r>
      <w:r w:rsidR="003175BE" w:rsidRPr="00006E7B">
        <w:t>今年度入学された方</w:t>
      </w:r>
      <w:bookmarkStart w:id="0" w:name="_Hlk108081907"/>
      <w:r w:rsidR="00006E7B" w:rsidRPr="00006E7B">
        <w:rPr>
          <w:rFonts w:hint="eastAsia"/>
        </w:rPr>
        <w:t xml:space="preserve">）　</w:t>
      </w:r>
      <w:r w:rsidR="00006E7B">
        <w:rPr>
          <w:rFonts w:hint="eastAsia"/>
          <w:b/>
          <w:bCs/>
        </w:rPr>
        <w:t>※</w:t>
      </w:r>
      <w:r w:rsidR="00006E7B" w:rsidRPr="00BB4A3F">
        <w:rPr>
          <w:rFonts w:hint="eastAsia"/>
          <w:b/>
          <w:bCs/>
          <w:u w:val="double"/>
        </w:rPr>
        <w:t>単独貸付可</w:t>
      </w:r>
      <w:bookmarkEnd w:id="0"/>
    </w:p>
    <w:p w14:paraId="6879E562" w14:textId="77777777" w:rsidR="00006E7B" w:rsidRDefault="00006E7B" w:rsidP="00006E7B">
      <w:pPr>
        <w:ind w:right="622" w:firstLineChars="200" w:firstLine="420"/>
      </w:pPr>
      <w:r>
        <w:rPr>
          <w:rFonts w:hint="eastAsia"/>
        </w:rPr>
        <w:t>・</w:t>
      </w:r>
      <w:r>
        <w:t xml:space="preserve">就職準備金 </w:t>
      </w:r>
      <w:r>
        <w:rPr>
          <w:rFonts w:hint="eastAsia"/>
        </w:rPr>
        <w:t xml:space="preserve">　</w:t>
      </w:r>
      <w:r>
        <w:t>２０万円以内</w:t>
      </w:r>
      <w:r w:rsidRPr="002642C3">
        <w:rPr>
          <w:rFonts w:hint="eastAsia"/>
        </w:rPr>
        <w:t>（今年度卒業される方）</w:t>
      </w:r>
      <w:r>
        <w:rPr>
          <w:rFonts w:hint="eastAsia"/>
          <w:b/>
          <w:bCs/>
        </w:rPr>
        <w:t xml:space="preserve">　※</w:t>
      </w:r>
      <w:r w:rsidRPr="00BB4A3F">
        <w:rPr>
          <w:rFonts w:hint="eastAsia"/>
          <w:b/>
          <w:bCs/>
          <w:u w:val="double"/>
        </w:rPr>
        <w:t>単独貸付可</w:t>
      </w:r>
    </w:p>
    <w:p w14:paraId="065CB74B" w14:textId="20D65893" w:rsidR="005B34A0" w:rsidRDefault="009761ED" w:rsidP="00006E7B">
      <w:pPr>
        <w:ind w:left="422" w:right="622" w:firstLine="0"/>
      </w:pPr>
      <w:r>
        <w:rPr>
          <w:rFonts w:hint="eastAsia"/>
        </w:rPr>
        <w:t>・</w:t>
      </w:r>
      <w:r w:rsidR="003175BE">
        <w:t>その他</w:t>
      </w:r>
      <w:r w:rsidR="009C05D6">
        <w:t>、</w:t>
      </w:r>
      <w:r w:rsidR="003175BE">
        <w:t xml:space="preserve">生活保護受給世帯等は生活費加算を受けることが可能です。 </w:t>
      </w:r>
    </w:p>
    <w:p w14:paraId="2DF07AC9" w14:textId="51C74413" w:rsidR="005B34A0" w:rsidRDefault="003175BE" w:rsidP="00C609EA">
      <w:pPr>
        <w:ind w:left="-5" w:right="622"/>
      </w:pPr>
      <w:r>
        <w:t xml:space="preserve"> </w:t>
      </w:r>
      <w:r w:rsidR="00166296">
        <w:rPr>
          <w:rFonts w:hint="eastAsia"/>
        </w:rPr>
        <w:t xml:space="preserve">　 </w:t>
      </w:r>
      <w:r w:rsidR="009761ED">
        <w:rPr>
          <w:rFonts w:hint="eastAsia"/>
        </w:rPr>
        <w:t>・</w:t>
      </w:r>
      <w:r>
        <w:t>利   子</w:t>
      </w:r>
      <w:r w:rsidR="0047601B">
        <w:rPr>
          <w:rFonts w:hint="eastAsia"/>
        </w:rPr>
        <w:t xml:space="preserve">　　　</w:t>
      </w:r>
      <w:r>
        <w:t>無利子（ただし</w:t>
      </w:r>
      <w:r w:rsidR="009C05D6">
        <w:rPr>
          <w:rFonts w:hint="eastAsia"/>
        </w:rPr>
        <w:t>、</w:t>
      </w:r>
      <w:r>
        <w:t xml:space="preserve">返還期限を過ぎた場合は延滞利子を徴収します） </w:t>
      </w:r>
    </w:p>
    <w:p w14:paraId="7DA32FE2" w14:textId="77777777" w:rsidR="005B34A0" w:rsidRDefault="003175BE">
      <w:pPr>
        <w:spacing w:after="32"/>
        <w:ind w:left="0" w:firstLine="0"/>
      </w:pPr>
      <w:r>
        <w:t xml:space="preserve"> </w:t>
      </w:r>
    </w:p>
    <w:p w14:paraId="7870DA26" w14:textId="77777777" w:rsidR="005B34A0" w:rsidRDefault="003175BE">
      <w:pPr>
        <w:numPr>
          <w:ilvl w:val="0"/>
          <w:numId w:val="1"/>
        </w:numPr>
        <w:ind w:right="622" w:hanging="422"/>
      </w:pPr>
      <w:r>
        <w:t xml:space="preserve">貸付金返還の免除 </w:t>
      </w:r>
    </w:p>
    <w:p w14:paraId="57C94478" w14:textId="3A507310" w:rsidR="00CF5FB5" w:rsidRDefault="003175BE" w:rsidP="00CF5FB5">
      <w:pPr>
        <w:ind w:left="-5" w:right="622" w:firstLineChars="200" w:firstLine="420"/>
      </w:pPr>
      <w:r>
        <w:t>卒業後</w:t>
      </w:r>
      <w:r w:rsidR="009C05D6">
        <w:t>、</w:t>
      </w:r>
      <w:r>
        <w:t>１年以内に保育士登録を行い</w:t>
      </w:r>
      <w:r w:rsidR="009C05D6">
        <w:t>、</w:t>
      </w:r>
      <w:r>
        <w:t>宮城県内の保育所等の指定施設において５年間</w:t>
      </w:r>
    </w:p>
    <w:p w14:paraId="4CD80E94" w14:textId="77777777" w:rsidR="00CF5FB5" w:rsidRDefault="003175BE" w:rsidP="00CF5FB5">
      <w:pPr>
        <w:ind w:left="-5" w:right="622" w:firstLineChars="100" w:firstLine="210"/>
      </w:pPr>
      <w:r>
        <w:t>（過疎地域で従事した場合又は中高年離職者の場合は３年間）継続して保育士として業務</w:t>
      </w:r>
    </w:p>
    <w:p w14:paraId="1C6DD71F" w14:textId="5F54A202" w:rsidR="005B34A0" w:rsidRDefault="003175BE" w:rsidP="00CF5FB5">
      <w:pPr>
        <w:ind w:left="-5" w:right="622" w:firstLineChars="200" w:firstLine="420"/>
      </w:pPr>
      <w:r>
        <w:t xml:space="preserve">に従事したとき貸付金の返還が免除されます。 </w:t>
      </w:r>
    </w:p>
    <w:p w14:paraId="3CE288B8" w14:textId="77777777" w:rsidR="005B34A0" w:rsidRDefault="003175BE">
      <w:pPr>
        <w:spacing w:after="30"/>
        <w:ind w:left="0" w:firstLine="0"/>
      </w:pPr>
      <w:r>
        <w:t xml:space="preserve"> </w:t>
      </w:r>
    </w:p>
    <w:p w14:paraId="59A3C71F" w14:textId="77777777" w:rsidR="005B34A0" w:rsidRDefault="003175BE">
      <w:pPr>
        <w:numPr>
          <w:ilvl w:val="0"/>
          <w:numId w:val="1"/>
        </w:numPr>
        <w:ind w:right="622" w:hanging="422"/>
      </w:pPr>
      <w:r>
        <w:t xml:space="preserve">申請の手続き方法 </w:t>
      </w:r>
    </w:p>
    <w:p w14:paraId="2B8E6033" w14:textId="2E6B82B8" w:rsidR="00E270FD" w:rsidRDefault="003175BE">
      <w:pPr>
        <w:ind w:left="442" w:right="622"/>
      </w:pPr>
      <w:r>
        <w:t>貸付希望者は各養成施設の推薦を受け</w:t>
      </w:r>
      <w:r w:rsidR="009C05D6">
        <w:t>、</w:t>
      </w:r>
      <w:r>
        <w:t>各養成施設を通じて申請書類を</w:t>
      </w:r>
    </w:p>
    <w:p w14:paraId="2F2334B8" w14:textId="77777777" w:rsidR="00514F7E" w:rsidRDefault="003175BE" w:rsidP="004F7AB1">
      <w:pPr>
        <w:ind w:left="442" w:right="282"/>
        <w:rPr>
          <w:color w:val="FF0000"/>
        </w:rPr>
      </w:pPr>
      <w:r>
        <w:t>社会福祉法人宮城県社会福祉協議会に提出してください。</w:t>
      </w:r>
      <w:r>
        <w:rPr>
          <w:color w:val="FF0000"/>
        </w:rPr>
        <w:t xml:space="preserve"> </w:t>
      </w:r>
    </w:p>
    <w:p w14:paraId="4D43DF11" w14:textId="602C781C" w:rsidR="005B34A0" w:rsidRDefault="00514F7E" w:rsidP="004F7AB1">
      <w:pPr>
        <w:ind w:left="442" w:right="282"/>
      </w:pPr>
      <w:r w:rsidRPr="00514F7E">
        <w:rPr>
          <w:rFonts w:hint="eastAsia"/>
          <w:b/>
          <w:bCs/>
          <w:color w:val="auto"/>
        </w:rPr>
        <w:t>締め切り予定日：</w:t>
      </w:r>
      <w:r w:rsidRPr="00C65C9A">
        <w:rPr>
          <w:b/>
          <w:bCs/>
          <w:color w:val="auto"/>
          <w:u w:val="double"/>
        </w:rPr>
        <w:t>令和</w:t>
      </w:r>
      <w:r w:rsidR="006A63A4">
        <w:rPr>
          <w:rFonts w:hint="eastAsia"/>
          <w:b/>
          <w:bCs/>
          <w:color w:val="auto"/>
          <w:u w:val="double"/>
        </w:rPr>
        <w:t>５</w:t>
      </w:r>
      <w:r w:rsidRPr="00C65C9A">
        <w:rPr>
          <w:b/>
          <w:bCs/>
          <w:color w:val="auto"/>
          <w:u w:val="double"/>
        </w:rPr>
        <w:t>年</w:t>
      </w:r>
      <w:r w:rsidR="006A63A4">
        <w:rPr>
          <w:rFonts w:hint="eastAsia"/>
          <w:b/>
          <w:bCs/>
          <w:color w:val="auto"/>
          <w:u w:val="double"/>
        </w:rPr>
        <w:t>５</w:t>
      </w:r>
      <w:r w:rsidRPr="00C65C9A">
        <w:rPr>
          <w:b/>
          <w:bCs/>
          <w:color w:val="auto"/>
          <w:u w:val="double"/>
        </w:rPr>
        <w:t>月</w:t>
      </w:r>
      <w:r w:rsidR="00963425">
        <w:rPr>
          <w:rFonts w:hint="eastAsia"/>
          <w:b/>
          <w:bCs/>
          <w:color w:val="auto"/>
          <w:u w:val="double"/>
        </w:rPr>
        <w:t>３</w:t>
      </w:r>
      <w:r w:rsidR="006A63A4">
        <w:rPr>
          <w:rFonts w:hint="eastAsia"/>
          <w:b/>
          <w:bCs/>
          <w:color w:val="auto"/>
          <w:u w:val="double"/>
        </w:rPr>
        <w:t>１</w:t>
      </w:r>
      <w:r w:rsidRPr="00C65C9A">
        <w:rPr>
          <w:b/>
          <w:bCs/>
          <w:color w:val="auto"/>
          <w:u w:val="double"/>
        </w:rPr>
        <w:t>日（</w:t>
      </w:r>
      <w:r w:rsidR="006A63A4">
        <w:rPr>
          <w:rFonts w:hint="eastAsia"/>
          <w:b/>
          <w:bCs/>
          <w:color w:val="auto"/>
          <w:u w:val="double"/>
        </w:rPr>
        <w:t>水</w:t>
      </w:r>
      <w:r w:rsidRPr="00C65C9A">
        <w:rPr>
          <w:b/>
          <w:bCs/>
          <w:color w:val="auto"/>
          <w:u w:val="double"/>
        </w:rPr>
        <w:t>）</w:t>
      </w:r>
    </w:p>
    <w:p w14:paraId="3FD16651" w14:textId="77777777" w:rsidR="005B34A0" w:rsidRDefault="003175BE">
      <w:pPr>
        <w:spacing w:after="32"/>
        <w:ind w:left="211" w:firstLine="0"/>
      </w:pPr>
      <w:r>
        <w:t xml:space="preserve"> </w:t>
      </w:r>
    </w:p>
    <w:p w14:paraId="5E37D23C" w14:textId="77777777" w:rsidR="00C609EA" w:rsidRDefault="003175BE" w:rsidP="00CF5FB5">
      <w:pPr>
        <w:numPr>
          <w:ilvl w:val="0"/>
          <w:numId w:val="1"/>
        </w:numPr>
        <w:ind w:right="622" w:hanging="422"/>
      </w:pPr>
      <w:r>
        <w:t xml:space="preserve">貸付の決定  </w:t>
      </w:r>
    </w:p>
    <w:p w14:paraId="43F14B93" w14:textId="013512FF" w:rsidR="00CF5FB5" w:rsidRDefault="003175BE" w:rsidP="00C609EA">
      <w:pPr>
        <w:ind w:left="422" w:right="622" w:firstLine="0"/>
      </w:pPr>
      <w:r>
        <w:t>提出された申請書等を宮城県社会福祉協議会で審査のうえ</w:t>
      </w:r>
      <w:r w:rsidR="009C05D6">
        <w:t>、</w:t>
      </w:r>
      <w:r>
        <w:t>修学資金貸付の可否を決定し</w:t>
      </w:r>
      <w:r w:rsidR="009C05D6">
        <w:t>、</w:t>
      </w:r>
      <w:r>
        <w:t xml:space="preserve">申請者に通知します。 </w:t>
      </w:r>
    </w:p>
    <w:p w14:paraId="783A8CA7" w14:textId="6AC62A63" w:rsidR="004F7AB1" w:rsidRDefault="004F7AB1" w:rsidP="004F7AB1">
      <w:pPr>
        <w:ind w:left="422" w:right="622"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02CC589" wp14:editId="69ABCD18">
                <wp:simplePos x="0" y="0"/>
                <wp:positionH relativeFrom="column">
                  <wp:posOffset>62230</wp:posOffset>
                </wp:positionH>
                <wp:positionV relativeFrom="paragraph">
                  <wp:posOffset>201295</wp:posOffset>
                </wp:positionV>
                <wp:extent cx="5800725" cy="1019124"/>
                <wp:effectExtent l="0" t="0" r="0" b="0"/>
                <wp:wrapNone/>
                <wp:docPr id="1924" name="Group 1924"/>
                <wp:cNvGraphicFramePr/>
                <a:graphic xmlns:a="http://schemas.openxmlformats.org/drawingml/2006/main">
                  <a:graphicData uri="http://schemas.microsoft.com/office/word/2010/wordprocessingGroup">
                    <wpg:wgp>
                      <wpg:cNvGrpSpPr/>
                      <wpg:grpSpPr>
                        <a:xfrm>
                          <a:off x="0" y="0"/>
                          <a:ext cx="5800725" cy="1019124"/>
                          <a:chOff x="0" y="0"/>
                          <a:chExt cx="5800725" cy="1019124"/>
                        </a:xfrm>
                      </wpg:grpSpPr>
                      <wps:wsp>
                        <wps:cNvPr id="422" name="Shape 422"/>
                        <wps:cNvSpPr/>
                        <wps:spPr>
                          <a:xfrm>
                            <a:off x="0" y="0"/>
                            <a:ext cx="5800725" cy="1019124"/>
                          </a:xfrm>
                          <a:custGeom>
                            <a:avLst/>
                            <a:gdLst/>
                            <a:ahLst/>
                            <a:cxnLst/>
                            <a:rect l="0" t="0" r="0" b="0"/>
                            <a:pathLst>
                              <a:path w="5800725" h="1019124">
                                <a:moveTo>
                                  <a:pt x="0" y="169799"/>
                                </a:moveTo>
                                <a:cubicBezTo>
                                  <a:pt x="0" y="75946"/>
                                  <a:pt x="76048" y="0"/>
                                  <a:pt x="169863" y="0"/>
                                </a:cubicBezTo>
                                <a:lnTo>
                                  <a:pt x="5630799" y="0"/>
                                </a:lnTo>
                                <a:cubicBezTo>
                                  <a:pt x="5724652" y="0"/>
                                  <a:pt x="5800725" y="75946"/>
                                  <a:pt x="5800725" y="169799"/>
                                </a:cubicBezTo>
                                <a:lnTo>
                                  <a:pt x="5800725" y="849261"/>
                                </a:lnTo>
                                <a:cubicBezTo>
                                  <a:pt x="5800725" y="943077"/>
                                  <a:pt x="5724652" y="1019124"/>
                                  <a:pt x="5630799" y="1019124"/>
                                </a:cubicBezTo>
                                <a:lnTo>
                                  <a:pt x="169863" y="1019124"/>
                                </a:lnTo>
                                <a:cubicBezTo>
                                  <a:pt x="76048" y="1019124"/>
                                  <a:pt x="0" y="943077"/>
                                  <a:pt x="0" y="849261"/>
                                </a:cubicBez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B3BEC7" id="Group 1924" o:spid="_x0000_s1026" style="position:absolute;left:0;text-align:left;margin-left:4.9pt;margin-top:15.85pt;width:456.75pt;height:80.25pt;z-index:-251657216" coordsize="58007,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">
                <v:shape id="Shape 422" o:spid="_x0000_s1027" style="position:absolute;width:58007;height:10191;visibility:visible;mso-wrap-style:square;v-text-anchor:top" coordsize="5800725,101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" path="m,169799c,75946,76048,,169863,l5630799,v93853,,169926,75946,169926,169799l5800725,849261v,93816,-76073,169863,-169926,169863l169863,1019124c76048,1019124,,943077,,849261l,169799xe" filled="f" strokeweight=".25pt">
                  <v:path arrowok="t" textboxrect="0,0,5800725,1019124"/>
                </v:shape>
              </v:group>
            </w:pict>
          </mc:Fallback>
        </mc:AlternateContent>
      </w:r>
    </w:p>
    <w:p w14:paraId="34AEA664" w14:textId="227E8522" w:rsidR="00E270FD" w:rsidRDefault="00CF5FB5" w:rsidP="00CF5FB5">
      <w:pPr>
        <w:tabs>
          <w:tab w:val="left" w:pos="3450"/>
        </w:tabs>
        <w:ind w:left="422" w:right="622" w:firstLine="0"/>
      </w:pPr>
      <w:r>
        <w:tab/>
      </w:r>
    </w:p>
    <w:p w14:paraId="67C5BABC" w14:textId="77777777" w:rsidR="004F7AB1" w:rsidRDefault="004F7AB1" w:rsidP="004F7AB1">
      <w:pPr>
        <w:ind w:leftChars="100" w:left="210" w:right="707" w:firstLineChars="100" w:firstLine="210"/>
      </w:pPr>
      <w:r>
        <w:t xml:space="preserve">問い合わせ社会福祉法人 宮城県社会福祉協議会  震災復興・地域福祉部 福祉人材課  </w:t>
      </w:r>
    </w:p>
    <w:p w14:paraId="2799B523" w14:textId="7DEAA1B4" w:rsidR="004F7AB1" w:rsidRDefault="004F7AB1" w:rsidP="004F7AB1">
      <w:pPr>
        <w:spacing w:after="52"/>
        <w:ind w:left="0" w:right="622" w:firstLineChars="200" w:firstLine="420"/>
      </w:pPr>
      <w:r>
        <w:t>人材</w:t>
      </w:r>
      <w:r w:rsidR="0016160E">
        <w:rPr>
          <w:rFonts w:hint="eastAsia"/>
        </w:rPr>
        <w:t>確保・</w:t>
      </w:r>
      <w:r>
        <w:t xml:space="preserve">支援係 貸付事業担当   連絡先（☎ ０２２ － ３９９ － ８８４４ ）    </w:t>
      </w:r>
    </w:p>
    <w:p w14:paraId="4EC6B656" w14:textId="77777777" w:rsidR="004F7AB1" w:rsidRDefault="004F7AB1" w:rsidP="004F7AB1">
      <w:pPr>
        <w:spacing w:after="0"/>
        <w:ind w:left="211" w:firstLineChars="100" w:firstLine="210"/>
      </w:pPr>
      <w:r>
        <w:t>メール</w:t>
      </w:r>
      <w:r>
        <w:rPr>
          <w:rFonts w:hint="eastAsia"/>
        </w:rPr>
        <w:t>アドレス</w:t>
      </w:r>
      <w:r>
        <w:t xml:space="preserve"> </w:t>
      </w:r>
      <w:r>
        <w:rPr>
          <w:rFonts w:hint="eastAsia"/>
        </w:rPr>
        <w:t>：</w:t>
      </w:r>
      <w:r>
        <w:t xml:space="preserve">   </w:t>
      </w:r>
      <w:r>
        <w:rPr>
          <w:sz w:val="24"/>
        </w:rPr>
        <w:t>m-kashi-jinzai@miyagi-sfk.net</w:t>
      </w:r>
      <w:r>
        <w:t xml:space="preserve"> </w:t>
      </w:r>
    </w:p>
    <w:p w14:paraId="628DB0BA" w14:textId="77777777" w:rsidR="00F80AEA" w:rsidRPr="004F7AB1" w:rsidRDefault="00F80AEA" w:rsidP="004F7AB1">
      <w:pPr>
        <w:tabs>
          <w:tab w:val="left" w:pos="6663"/>
        </w:tabs>
        <w:ind w:leftChars="1" w:left="12" w:right="2616" w:hangingChars="5"/>
      </w:pPr>
    </w:p>
    <w:sectPr w:rsidR="00F80AEA" w:rsidRPr="004F7AB1" w:rsidSect="00CF5FB5">
      <w:pgSz w:w="11906" w:h="16838"/>
      <w:pgMar w:top="1389"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EA12" w14:textId="77777777" w:rsidR="001967DA" w:rsidRDefault="001967DA" w:rsidP="006B5B56">
      <w:pPr>
        <w:spacing w:after="0" w:line="240" w:lineRule="auto"/>
      </w:pPr>
      <w:r>
        <w:separator/>
      </w:r>
    </w:p>
  </w:endnote>
  <w:endnote w:type="continuationSeparator" w:id="0">
    <w:p w14:paraId="17A4CCA5" w14:textId="77777777" w:rsidR="001967DA" w:rsidRDefault="001967DA" w:rsidP="006B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44D1" w14:textId="77777777" w:rsidR="001967DA" w:rsidRDefault="001967DA" w:rsidP="006B5B56">
      <w:pPr>
        <w:spacing w:after="0" w:line="240" w:lineRule="auto"/>
      </w:pPr>
      <w:r>
        <w:separator/>
      </w:r>
    </w:p>
  </w:footnote>
  <w:footnote w:type="continuationSeparator" w:id="0">
    <w:p w14:paraId="57E50776" w14:textId="77777777" w:rsidR="001967DA" w:rsidRDefault="001967DA" w:rsidP="006B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64F2C"/>
    <w:multiLevelType w:val="hybridMultilevel"/>
    <w:tmpl w:val="0810957A"/>
    <w:lvl w:ilvl="0" w:tplc="164E1FF8">
      <w:start w:val="1"/>
      <w:numFmt w:val="decimalFullWidth"/>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0C81666">
      <w:start w:val="1"/>
      <w:numFmt w:val="decimalEnclosedCircle"/>
      <w:lvlText w:val="%2"/>
      <w:lvlJc w:val="left"/>
      <w:pPr>
        <w:ind w:left="5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3709FC6">
      <w:start w:val="1"/>
      <w:numFmt w:val="lowerRoman"/>
      <w:lvlText w:val="%3"/>
      <w:lvlJc w:val="left"/>
      <w:pPr>
        <w:ind w:left="129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06728990">
      <w:start w:val="1"/>
      <w:numFmt w:val="decimal"/>
      <w:lvlText w:val="%4"/>
      <w:lvlJc w:val="left"/>
      <w:pPr>
        <w:ind w:left="20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E1342D80">
      <w:start w:val="1"/>
      <w:numFmt w:val="lowerLetter"/>
      <w:lvlText w:val="%5"/>
      <w:lvlJc w:val="left"/>
      <w:pPr>
        <w:ind w:left="2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7145EC2">
      <w:start w:val="1"/>
      <w:numFmt w:val="lowerRoman"/>
      <w:lvlText w:val="%6"/>
      <w:lvlJc w:val="left"/>
      <w:pPr>
        <w:ind w:left="345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6BACFE8">
      <w:start w:val="1"/>
      <w:numFmt w:val="decimal"/>
      <w:lvlText w:val="%7"/>
      <w:lvlJc w:val="left"/>
      <w:pPr>
        <w:ind w:left="41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63C6AE0">
      <w:start w:val="1"/>
      <w:numFmt w:val="lowerLetter"/>
      <w:lvlText w:val="%8"/>
      <w:lvlJc w:val="left"/>
      <w:pPr>
        <w:ind w:left="489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2BA9128">
      <w:start w:val="1"/>
      <w:numFmt w:val="lowerRoman"/>
      <w:lvlText w:val="%9"/>
      <w:lvlJc w:val="left"/>
      <w:pPr>
        <w:ind w:left="56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16cid:durableId="91154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A0"/>
    <w:rsid w:val="00001D47"/>
    <w:rsid w:val="00006E7B"/>
    <w:rsid w:val="0004662E"/>
    <w:rsid w:val="0016160E"/>
    <w:rsid w:val="00166296"/>
    <w:rsid w:val="001967DA"/>
    <w:rsid w:val="001E3815"/>
    <w:rsid w:val="003175BE"/>
    <w:rsid w:val="00396F49"/>
    <w:rsid w:val="0040768E"/>
    <w:rsid w:val="0047601B"/>
    <w:rsid w:val="004F7AB1"/>
    <w:rsid w:val="00506068"/>
    <w:rsid w:val="00514F7E"/>
    <w:rsid w:val="00570FE4"/>
    <w:rsid w:val="00580D5F"/>
    <w:rsid w:val="005B34A0"/>
    <w:rsid w:val="00611497"/>
    <w:rsid w:val="006A63A4"/>
    <w:rsid w:val="006B5B56"/>
    <w:rsid w:val="0073695D"/>
    <w:rsid w:val="007F4500"/>
    <w:rsid w:val="0090236C"/>
    <w:rsid w:val="00963425"/>
    <w:rsid w:val="009761ED"/>
    <w:rsid w:val="009C05D6"/>
    <w:rsid w:val="00AD193D"/>
    <w:rsid w:val="00B65EEF"/>
    <w:rsid w:val="00BB4A3F"/>
    <w:rsid w:val="00C609EA"/>
    <w:rsid w:val="00C65C9A"/>
    <w:rsid w:val="00C924DC"/>
    <w:rsid w:val="00CD4F5B"/>
    <w:rsid w:val="00CF5FB5"/>
    <w:rsid w:val="00D8565D"/>
    <w:rsid w:val="00E270FD"/>
    <w:rsid w:val="00E75411"/>
    <w:rsid w:val="00F80AEA"/>
    <w:rsid w:val="00F8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96194"/>
  <w15:docId w15:val="{22E62757-F44F-417D-9C4C-7698FB1A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 w:line="259"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B56"/>
    <w:pPr>
      <w:tabs>
        <w:tab w:val="center" w:pos="4252"/>
        <w:tab w:val="right" w:pos="8504"/>
      </w:tabs>
      <w:snapToGrid w:val="0"/>
    </w:pPr>
  </w:style>
  <w:style w:type="character" w:customStyle="1" w:styleId="a4">
    <w:name w:val="ヘッダー (文字)"/>
    <w:basedOn w:val="a0"/>
    <w:link w:val="a3"/>
    <w:uiPriority w:val="99"/>
    <w:rsid w:val="006B5B56"/>
    <w:rPr>
      <w:rFonts w:ascii="ＭＳ ゴシック" w:eastAsia="ＭＳ ゴシック" w:hAnsi="ＭＳ ゴシック" w:cs="ＭＳ ゴシック"/>
      <w:color w:val="000000"/>
    </w:rPr>
  </w:style>
  <w:style w:type="paragraph" w:styleId="a5">
    <w:name w:val="footer"/>
    <w:basedOn w:val="a"/>
    <w:link w:val="a6"/>
    <w:uiPriority w:val="99"/>
    <w:unhideWhenUsed/>
    <w:rsid w:val="006B5B56"/>
    <w:pPr>
      <w:tabs>
        <w:tab w:val="center" w:pos="4252"/>
        <w:tab w:val="right" w:pos="8504"/>
      </w:tabs>
      <w:snapToGrid w:val="0"/>
    </w:pPr>
  </w:style>
  <w:style w:type="character" w:customStyle="1" w:styleId="a6">
    <w:name w:val="フッター (文字)"/>
    <w:basedOn w:val="a0"/>
    <w:link w:val="a5"/>
    <w:uiPriority w:val="99"/>
    <w:rsid w:val="006B5B56"/>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6F4B-77F1-4A76-954C-6AA6159E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和美</dc:creator>
  <cp:keywords/>
  <cp:lastModifiedBy>貸付1</cp:lastModifiedBy>
  <cp:revision>3</cp:revision>
  <cp:lastPrinted>2022-07-07T00:51:00Z</cp:lastPrinted>
  <dcterms:created xsi:type="dcterms:W3CDTF">2023-07-13T03:33:00Z</dcterms:created>
  <dcterms:modified xsi:type="dcterms:W3CDTF">2023-07-13T03:36:00Z</dcterms:modified>
</cp:coreProperties>
</file>